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E64" w:rsidRPr="00F02B26" w:rsidRDefault="00EF7E64" w:rsidP="00EF7E64">
      <w:pPr>
        <w:pStyle w:val="a4"/>
        <w:jc w:val="center"/>
        <w:rPr>
          <w:rStyle w:val="a3"/>
          <w:rFonts w:ascii="Times New Roman" w:hAnsi="Times New Roman" w:cs="Times New Roman"/>
          <w:szCs w:val="24"/>
        </w:rPr>
      </w:pPr>
      <w:bookmarkStart w:id="0" w:name="_GoBack"/>
      <w:r w:rsidRPr="00F02B26">
        <w:rPr>
          <w:rStyle w:val="a3"/>
          <w:rFonts w:ascii="Times New Roman" w:hAnsi="Times New Roman" w:cs="Times New Roman"/>
          <w:szCs w:val="24"/>
        </w:rPr>
        <w:t>ПАМЯТКА</w:t>
      </w:r>
    </w:p>
    <w:p w:rsidR="00EF7E64" w:rsidRPr="00F02B26" w:rsidRDefault="00EF7E64" w:rsidP="00EF7E64">
      <w:pPr>
        <w:pStyle w:val="a4"/>
        <w:jc w:val="center"/>
        <w:rPr>
          <w:rStyle w:val="a3"/>
          <w:rFonts w:ascii="Times New Roman" w:hAnsi="Times New Roman" w:cs="Times New Roman"/>
          <w:szCs w:val="24"/>
        </w:rPr>
      </w:pPr>
      <w:r w:rsidRPr="00F02B26">
        <w:rPr>
          <w:rStyle w:val="a3"/>
          <w:rFonts w:ascii="Times New Roman" w:hAnsi="Times New Roman" w:cs="Times New Roman"/>
          <w:szCs w:val="24"/>
        </w:rPr>
        <w:t>как защитить себя от болезней немытых рук</w:t>
      </w:r>
    </w:p>
    <w:bookmarkEnd w:id="0"/>
    <w:p w:rsidR="00EF7E64" w:rsidRDefault="00EF7E64" w:rsidP="00EF7E64">
      <w:pPr>
        <w:pStyle w:val="a4"/>
        <w:tabs>
          <w:tab w:val="left" w:pos="2868"/>
        </w:tabs>
        <w:ind w:firstLine="708"/>
        <w:jc w:val="both"/>
        <w:rPr>
          <w:rStyle w:val="a3"/>
          <w:rFonts w:ascii="Times New Roman" w:eastAsia="Times New Roman" w:hAnsi="Times New Roman" w:cs="Times New Roman"/>
          <w:color w:val="696969"/>
          <w:szCs w:val="24"/>
          <w:u w:val="single"/>
        </w:rPr>
      </w:pP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  <w:u w:val="single"/>
        </w:rPr>
        <w:t>Виру</w:t>
      </w:r>
      <w:r w:rsidRPr="00F02B26">
        <w:rPr>
          <w:rStyle w:val="a3"/>
          <w:rFonts w:ascii="Times New Roman" w:hAnsi="Times New Roman" w:cs="Times New Roman"/>
          <w:szCs w:val="24"/>
          <w:u w:val="single"/>
        </w:rPr>
        <w:t>сный гепатит А</w:t>
      </w:r>
      <w:r w:rsidRPr="00F02B26">
        <w:rPr>
          <w:rFonts w:ascii="Times New Roman" w:hAnsi="Times New Roman" w:cs="Times New Roman"/>
          <w:szCs w:val="24"/>
        </w:rPr>
        <w:t xml:space="preserve"> - острое инфекционное </w:t>
      </w:r>
      <w:proofErr w:type="spellStart"/>
      <w:r w:rsidRPr="00F02B26">
        <w:rPr>
          <w:rFonts w:ascii="Times New Roman" w:hAnsi="Times New Roman" w:cs="Times New Roman"/>
          <w:szCs w:val="24"/>
        </w:rPr>
        <w:t>заболевание.Гепатит</w:t>
      </w:r>
      <w:proofErr w:type="spellEnd"/>
      <w:r w:rsidRPr="00F02B26">
        <w:rPr>
          <w:rFonts w:ascii="Times New Roman" w:hAnsi="Times New Roman" w:cs="Times New Roman"/>
          <w:szCs w:val="24"/>
        </w:rPr>
        <w:t xml:space="preserve"> «А», как и кишечные инфекции, называют болезнью немытых рук. Заболевание широко распространено в странах с низким уровнем гигиенической </w:t>
      </w:r>
      <w:proofErr w:type="spellStart"/>
      <w:r w:rsidRPr="00F02B26">
        <w:rPr>
          <w:rFonts w:ascii="Times New Roman" w:hAnsi="Times New Roman" w:cs="Times New Roman"/>
          <w:szCs w:val="24"/>
        </w:rPr>
        <w:t>культуры.Гепатитом</w:t>
      </w:r>
      <w:proofErr w:type="spellEnd"/>
      <w:r w:rsidRPr="00F02B26">
        <w:rPr>
          <w:rFonts w:ascii="Times New Roman" w:hAnsi="Times New Roman" w:cs="Times New Roman"/>
          <w:szCs w:val="24"/>
        </w:rPr>
        <w:t xml:space="preserve"> «А» болеют люди всех возрастов, но чаще – </w:t>
      </w:r>
      <w:r w:rsidRPr="00F02B26">
        <w:rPr>
          <w:rFonts w:ascii="Times New Roman" w:hAnsi="Times New Roman" w:cs="Times New Roman"/>
          <w:b/>
          <w:i/>
          <w:szCs w:val="24"/>
        </w:rPr>
        <w:t>дети, подростки</w:t>
      </w:r>
      <w:r w:rsidRPr="00F02B26">
        <w:rPr>
          <w:rFonts w:ascii="Times New Roman" w:hAnsi="Times New Roman" w:cs="Times New Roman"/>
          <w:i/>
          <w:szCs w:val="24"/>
        </w:rPr>
        <w:t>.</w:t>
      </w:r>
      <w:r w:rsidRPr="00F02B26">
        <w:rPr>
          <w:rFonts w:ascii="Times New Roman" w:hAnsi="Times New Roman" w:cs="Times New Roman"/>
          <w:szCs w:val="24"/>
        </w:rPr>
        <w:t xml:space="preserve"> Наибольшее число заболеваний приходится на осенне-зимний период.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b/>
          <w:i/>
          <w:szCs w:val="24"/>
        </w:rPr>
        <w:t>Инкубационный период - от 7 до 50 дней.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 xml:space="preserve">Источником инфекции - человек с любыми проявлениями болезни (желтушная, </w:t>
      </w:r>
      <w:proofErr w:type="spellStart"/>
      <w:r w:rsidRPr="00F02B26">
        <w:rPr>
          <w:rFonts w:ascii="Times New Roman" w:hAnsi="Times New Roman" w:cs="Times New Roman"/>
          <w:szCs w:val="24"/>
        </w:rPr>
        <w:t>безжелтушная</w:t>
      </w:r>
      <w:proofErr w:type="spellEnd"/>
      <w:r w:rsidRPr="00F02B26">
        <w:rPr>
          <w:rFonts w:ascii="Times New Roman" w:hAnsi="Times New Roman" w:cs="Times New Roman"/>
          <w:szCs w:val="24"/>
        </w:rPr>
        <w:t xml:space="preserve">, бессимптомная). Больной человек опасен для окружающих со второй половины инкубационного периода, особенно </w:t>
      </w:r>
      <w:proofErr w:type="gramStart"/>
      <w:r w:rsidRPr="00F02B26">
        <w:rPr>
          <w:rFonts w:ascii="Times New Roman" w:hAnsi="Times New Roman" w:cs="Times New Roman"/>
          <w:szCs w:val="24"/>
        </w:rPr>
        <w:t>в  первую</w:t>
      </w:r>
      <w:proofErr w:type="gramEnd"/>
      <w:r w:rsidRPr="00F02B26">
        <w:rPr>
          <w:rFonts w:ascii="Times New Roman" w:hAnsi="Times New Roman" w:cs="Times New Roman"/>
          <w:szCs w:val="24"/>
        </w:rPr>
        <w:t xml:space="preserve"> неделю болезни. Механизм передачи - фекально-оральный (вирус выделяется с фекалиями).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Style w:val="a3"/>
          <w:rFonts w:ascii="Times New Roman" w:hAnsi="Times New Roman" w:cs="Times New Roman"/>
          <w:szCs w:val="24"/>
          <w:u w:val="single"/>
        </w:rPr>
        <w:t>Как можно заразиться вирусным гепатитом А:</w:t>
      </w:r>
    </w:p>
    <w:p w:rsidR="00EF7E64" w:rsidRPr="00F02B26" w:rsidRDefault="00EF7E64" w:rsidP="00EF7E64">
      <w:pPr>
        <w:pStyle w:val="a4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Вирус может попасть в организм следующими путями: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 xml:space="preserve">• с водой - заражение возможно при употреблении </w:t>
      </w:r>
      <w:proofErr w:type="gramStart"/>
      <w:r w:rsidRPr="00F02B26">
        <w:rPr>
          <w:rFonts w:ascii="Times New Roman" w:hAnsi="Times New Roman" w:cs="Times New Roman"/>
          <w:szCs w:val="24"/>
        </w:rPr>
        <w:t>инфицированной  питьевой</w:t>
      </w:r>
      <w:proofErr w:type="gramEnd"/>
      <w:r w:rsidRPr="00F02B26">
        <w:rPr>
          <w:rFonts w:ascii="Times New Roman" w:hAnsi="Times New Roman" w:cs="Times New Roman"/>
          <w:szCs w:val="24"/>
        </w:rPr>
        <w:t xml:space="preserve"> воды и купании в зараженной воде;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• с пищей - в результате употребления в пищу салатов, зелени, фруктов и др.;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• при тесном контакте с больными людьми, через инфицированную посуду, игрушки, предметы обихода.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Передаче вируса может способствовать тесный контакт с источником, особенно в условиях крайне низкого уровня личной гигиены. Например, при уходе за больным.</w:t>
      </w: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</w:p>
    <w:p w:rsidR="00EF7E64" w:rsidRPr="00F02B26" w:rsidRDefault="00EF7E64" w:rsidP="00EF7E64">
      <w:pPr>
        <w:pStyle w:val="a4"/>
        <w:ind w:firstLine="708"/>
        <w:jc w:val="both"/>
        <w:rPr>
          <w:rFonts w:ascii="Times New Roman" w:hAnsi="Times New Roman" w:cs="Times New Roman"/>
          <w:szCs w:val="24"/>
        </w:rPr>
      </w:pPr>
      <w:r w:rsidRPr="00F02B26">
        <w:rPr>
          <w:rStyle w:val="a3"/>
          <w:rFonts w:ascii="Times New Roman" w:hAnsi="Times New Roman" w:cs="Times New Roman"/>
          <w:szCs w:val="24"/>
          <w:u w:val="single"/>
        </w:rPr>
        <w:t>Клиника.</w:t>
      </w:r>
      <w:r w:rsidRPr="00F02B26">
        <w:rPr>
          <w:rFonts w:ascii="Times New Roman" w:hAnsi="Times New Roman" w:cs="Times New Roman"/>
          <w:szCs w:val="24"/>
        </w:rPr>
        <w:t xml:space="preserve"> С момента заражения до начала болезни проходит от 7 до 50 дней, чаще 1,5-2 недели (классический период = 35 дней). У больного ухудшается аппетит, появляются боли в правом подреберье, тошнота, нередко — рвота, обесцвечивается стул, </w:t>
      </w:r>
      <w:proofErr w:type="gramStart"/>
      <w:r w:rsidRPr="00F02B26">
        <w:rPr>
          <w:rFonts w:ascii="Times New Roman" w:hAnsi="Times New Roman" w:cs="Times New Roman"/>
          <w:szCs w:val="24"/>
        </w:rPr>
        <w:t>темнеет  моча</w:t>
      </w:r>
      <w:proofErr w:type="gramEnd"/>
      <w:r w:rsidRPr="00F02B26">
        <w:rPr>
          <w:rFonts w:ascii="Times New Roman" w:hAnsi="Times New Roman" w:cs="Times New Roman"/>
          <w:szCs w:val="24"/>
        </w:rPr>
        <w:t xml:space="preserve">,  появляется желтушность кожи и слизистых, увеличивается печень. В ряде случаев начало болезни напоминает грипп: повышается температура, появляется насморк, кашель, ломота во всем теле. В этот период больной очень опасен для окружающих, так как вирус особенно интенсивно выделяется из организма.  Заболевание может протекать и без проявления желтухи, в стертой, скрытой форме. </w:t>
      </w:r>
      <w:proofErr w:type="spellStart"/>
      <w:r w:rsidRPr="00F02B26">
        <w:rPr>
          <w:rFonts w:ascii="Times New Roman" w:hAnsi="Times New Roman" w:cs="Times New Roman"/>
          <w:szCs w:val="24"/>
        </w:rPr>
        <w:t>Безжелтушные</w:t>
      </w:r>
      <w:proofErr w:type="spellEnd"/>
      <w:r w:rsidRPr="00F02B26">
        <w:rPr>
          <w:rFonts w:ascii="Times New Roman" w:hAnsi="Times New Roman" w:cs="Times New Roman"/>
          <w:szCs w:val="24"/>
        </w:rPr>
        <w:t xml:space="preserve"> формы гепатита «А» встречаются достаточно часто до 70% случаев. При появлении первых признаков болезни, не дожидаясь появления </w:t>
      </w:r>
      <w:proofErr w:type="gramStart"/>
      <w:r w:rsidRPr="00F02B26">
        <w:rPr>
          <w:rFonts w:ascii="Times New Roman" w:hAnsi="Times New Roman" w:cs="Times New Roman"/>
          <w:szCs w:val="24"/>
        </w:rPr>
        <w:t>желтухи,  необходимо</w:t>
      </w:r>
      <w:proofErr w:type="gramEnd"/>
      <w:r w:rsidRPr="00F02B26">
        <w:rPr>
          <w:rFonts w:ascii="Times New Roman" w:hAnsi="Times New Roman" w:cs="Times New Roman"/>
          <w:szCs w:val="24"/>
        </w:rPr>
        <w:t xml:space="preserve"> обратиться к врачу.</w:t>
      </w:r>
    </w:p>
    <w:p w:rsidR="00EF7E64" w:rsidRPr="00F02B26" w:rsidRDefault="00EF7E64" w:rsidP="00EF7E6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Cs w:val="24"/>
        </w:rPr>
      </w:pPr>
      <w:r w:rsidRPr="00F02B26">
        <w:rPr>
          <w:rFonts w:ascii="Times New Roman" w:eastAsia="Times New Roman" w:hAnsi="Times New Roman" w:cs="Times New Roman"/>
          <w:b/>
          <w:i/>
          <w:szCs w:val="24"/>
        </w:rPr>
        <w:t>Также, через не мытые руки можно заразиться:</w:t>
      </w:r>
    </w:p>
    <w:p w:rsidR="00EF7E64" w:rsidRPr="00F02B26" w:rsidRDefault="00EF7E64" w:rsidP="00EF7E64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Cs w:val="24"/>
        </w:rPr>
      </w:pPr>
      <w:r w:rsidRPr="00F02B26">
        <w:rPr>
          <w:rFonts w:ascii="Times New Roman" w:eastAsia="Times New Roman" w:hAnsi="Times New Roman" w:cs="Times New Roman"/>
          <w:b/>
          <w:szCs w:val="24"/>
        </w:rPr>
        <w:t>Дизентерия,</w:t>
      </w:r>
      <w:r w:rsidRPr="00F02B26">
        <w:rPr>
          <w:rFonts w:ascii="Times New Roman" w:eastAsia="Times New Roman" w:hAnsi="Times New Roman" w:cs="Times New Roman"/>
          <w:szCs w:val="24"/>
        </w:rPr>
        <w:t xml:space="preserve"> которая сопровождается сильными и острыми схваткообразными болями в области живота, тянущими болями в прямой кишке и частым стулом (более 10 раз в сутки) часто с примесью крови и слизи;</w:t>
      </w:r>
    </w:p>
    <w:p w:rsidR="00EF7E64" w:rsidRPr="00F02B26" w:rsidRDefault="00EF7E64" w:rsidP="00EF7E64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Cs w:val="24"/>
        </w:rPr>
      </w:pPr>
      <w:r w:rsidRPr="00F02B26">
        <w:rPr>
          <w:rFonts w:ascii="Times New Roman" w:eastAsia="Times New Roman" w:hAnsi="Times New Roman" w:cs="Times New Roman"/>
          <w:b/>
          <w:szCs w:val="24"/>
        </w:rPr>
        <w:t>Сальмонеллез,</w:t>
      </w:r>
      <w:r w:rsidRPr="00F02B26">
        <w:rPr>
          <w:rFonts w:ascii="Times New Roman" w:eastAsia="Times New Roman" w:hAnsi="Times New Roman" w:cs="Times New Roman"/>
          <w:szCs w:val="24"/>
        </w:rPr>
        <w:t xml:space="preserve"> которому сопутствует частая рвота и выраженные признаки отравления. Температура тела только в легких случаях может остаться нормальной;</w:t>
      </w:r>
    </w:p>
    <w:p w:rsidR="00EF7E64" w:rsidRPr="00F02B26" w:rsidRDefault="00EF7E64" w:rsidP="00EF7E64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Cs w:val="24"/>
        </w:rPr>
      </w:pPr>
      <w:proofErr w:type="spellStart"/>
      <w:r w:rsidRPr="00F02B26">
        <w:rPr>
          <w:rFonts w:ascii="Times New Roman" w:eastAsia="Times New Roman" w:hAnsi="Times New Roman" w:cs="Times New Roman"/>
          <w:b/>
          <w:szCs w:val="24"/>
        </w:rPr>
        <w:t>Ротавирусная</w:t>
      </w:r>
      <w:proofErr w:type="spellEnd"/>
      <w:r w:rsidRPr="00F02B26">
        <w:rPr>
          <w:rFonts w:ascii="Times New Roman" w:eastAsia="Times New Roman" w:hAnsi="Times New Roman" w:cs="Times New Roman"/>
          <w:b/>
          <w:szCs w:val="24"/>
        </w:rPr>
        <w:t xml:space="preserve"> и энтеровирусная инфекции,</w:t>
      </w:r>
      <w:r w:rsidRPr="00F02B26">
        <w:rPr>
          <w:rFonts w:ascii="Times New Roman" w:eastAsia="Times New Roman" w:hAnsi="Times New Roman" w:cs="Times New Roman"/>
          <w:szCs w:val="24"/>
        </w:rPr>
        <w:t xml:space="preserve"> также проявляются частым стулом, в некоторых случаях – кожной сыпью. Часто им сопутствуют симптомы простуды, благодаря чему эти инфекции в народе называют кишечным гриппом;</w:t>
      </w:r>
    </w:p>
    <w:p w:rsidR="00EF7E64" w:rsidRPr="00F02B26" w:rsidRDefault="00EF7E64" w:rsidP="00EF7E64">
      <w:pPr>
        <w:pStyle w:val="a5"/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Cs w:val="24"/>
        </w:rPr>
      </w:pPr>
      <w:r w:rsidRPr="00F02B26">
        <w:rPr>
          <w:rFonts w:ascii="Times New Roman" w:eastAsia="Times New Roman" w:hAnsi="Times New Roman" w:cs="Times New Roman"/>
          <w:b/>
          <w:szCs w:val="24"/>
        </w:rPr>
        <w:t>ОРВИ/грипп</w:t>
      </w:r>
      <w:r w:rsidRPr="00F02B26">
        <w:rPr>
          <w:rFonts w:ascii="Times New Roman" w:eastAsia="Times New Roman" w:hAnsi="Times New Roman" w:cs="Times New Roman"/>
          <w:szCs w:val="24"/>
        </w:rPr>
        <w:t xml:space="preserve">, заболевание вирусной этиологии, начало очень резкое, </w:t>
      </w:r>
      <w:proofErr w:type="spellStart"/>
      <w:proofErr w:type="gramStart"/>
      <w:r w:rsidRPr="00F02B26">
        <w:rPr>
          <w:rFonts w:ascii="Times New Roman" w:eastAsia="Times New Roman" w:hAnsi="Times New Roman" w:cs="Times New Roman"/>
          <w:szCs w:val="24"/>
        </w:rPr>
        <w:t>острое,клиника</w:t>
      </w:r>
      <w:proofErr w:type="spellEnd"/>
      <w:proofErr w:type="gramEnd"/>
      <w:r w:rsidRPr="00F02B26">
        <w:rPr>
          <w:rFonts w:ascii="Times New Roman" w:eastAsia="Times New Roman" w:hAnsi="Times New Roman" w:cs="Times New Roman"/>
          <w:szCs w:val="24"/>
        </w:rPr>
        <w:t xml:space="preserve">: разбитость, слабость, </w:t>
      </w:r>
      <w:r w:rsidRPr="00F02B26">
        <w:rPr>
          <w:rFonts w:ascii="Times New Roman" w:eastAsia="Times New Roman" w:hAnsi="Times New Roman" w:cs="Times New Roman"/>
          <w:color w:val="000000" w:themeColor="dark1"/>
          <w:kern w:val="24"/>
          <w:szCs w:val="24"/>
        </w:rPr>
        <w:t>заложенности носа</w:t>
      </w:r>
      <w:r w:rsidRPr="00F02B26">
        <w:rPr>
          <w:rFonts w:ascii="Times New Roman" w:eastAsia="Times New Roman" w:hAnsi="Times New Roman" w:cs="Times New Roman"/>
          <w:szCs w:val="24"/>
        </w:rPr>
        <w:t xml:space="preserve">, сильная головная боль, мышечные </w:t>
      </w:r>
      <w:proofErr w:type="spellStart"/>
      <w:r w:rsidRPr="00F02B26">
        <w:rPr>
          <w:rFonts w:ascii="Times New Roman" w:eastAsia="Times New Roman" w:hAnsi="Times New Roman" w:cs="Times New Roman"/>
          <w:szCs w:val="24"/>
        </w:rPr>
        <w:t>боли,температура</w:t>
      </w:r>
      <w:proofErr w:type="spellEnd"/>
      <w:r w:rsidRPr="00F02B26">
        <w:rPr>
          <w:rFonts w:ascii="Times New Roman" w:eastAsia="Times New Roman" w:hAnsi="Times New Roman" w:cs="Times New Roman"/>
          <w:szCs w:val="24"/>
        </w:rPr>
        <w:t xml:space="preserve"> до 39 и 40Си.т.п.;</w:t>
      </w:r>
    </w:p>
    <w:p w:rsidR="00EF7E64" w:rsidRPr="00F02B26" w:rsidRDefault="00EF7E64" w:rsidP="00EF7E64">
      <w:pPr>
        <w:pStyle w:val="a4"/>
        <w:ind w:firstLine="708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b/>
          <w:noProof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3E53B80C" wp14:editId="2CC869E5">
            <wp:simplePos x="0" y="0"/>
            <wp:positionH relativeFrom="margin">
              <wp:posOffset>20955</wp:posOffset>
            </wp:positionH>
            <wp:positionV relativeFrom="margin">
              <wp:posOffset>6416040</wp:posOffset>
            </wp:positionV>
            <wp:extent cx="2962275" cy="828675"/>
            <wp:effectExtent l="19050" t="0" r="9525" b="0"/>
            <wp:wrapSquare wrapText="bothSides"/>
            <wp:docPr id="6" name="Рисунок 1" descr="hepatid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patidis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02B26">
        <w:rPr>
          <w:rFonts w:ascii="Times New Roman" w:hAnsi="Times New Roman" w:cs="Times New Roman"/>
          <w:b/>
          <w:noProof/>
          <w:szCs w:val="24"/>
          <w:u w:val="single"/>
        </w:rPr>
        <w:drawing>
          <wp:anchor distT="0" distB="0" distL="114300" distR="114300" simplePos="0" relativeHeight="251660288" behindDoc="0" locked="0" layoutInCell="1" allowOverlap="1" wp14:anchorId="1F933F40" wp14:editId="6EEE318B">
            <wp:simplePos x="0" y="0"/>
            <wp:positionH relativeFrom="margin">
              <wp:posOffset>5564505</wp:posOffset>
            </wp:positionH>
            <wp:positionV relativeFrom="margin">
              <wp:posOffset>5939790</wp:posOffset>
            </wp:positionV>
            <wp:extent cx="1424940" cy="1501140"/>
            <wp:effectExtent l="19050" t="0" r="3810" b="0"/>
            <wp:wrapSquare wrapText="bothSides"/>
            <wp:docPr id="7" name="Рисунок 2" descr="hepatidi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patidis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501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02B26">
        <w:rPr>
          <w:rFonts w:ascii="Times New Roman" w:hAnsi="Times New Roman" w:cs="Times New Roman"/>
          <w:b/>
          <w:szCs w:val="24"/>
          <w:u w:val="single"/>
        </w:rPr>
        <w:t xml:space="preserve">Если Вы хотите, чтобы Ваши дети или Вы сами не заболели вышеуказанными болезнями, необходимо </w:t>
      </w:r>
      <w:proofErr w:type="gramStart"/>
      <w:r w:rsidRPr="00F02B26">
        <w:rPr>
          <w:rFonts w:ascii="Times New Roman" w:hAnsi="Times New Roman" w:cs="Times New Roman"/>
          <w:b/>
          <w:szCs w:val="24"/>
          <w:u w:val="single"/>
        </w:rPr>
        <w:t>соблюдать  следующие</w:t>
      </w:r>
      <w:proofErr w:type="gramEnd"/>
      <w:r w:rsidRPr="00F02B26">
        <w:rPr>
          <w:rFonts w:ascii="Times New Roman" w:hAnsi="Times New Roman" w:cs="Times New Roman"/>
          <w:b/>
          <w:szCs w:val="24"/>
          <w:u w:val="single"/>
        </w:rPr>
        <w:t xml:space="preserve">  правила</w:t>
      </w:r>
      <w:r w:rsidRPr="00F02B26">
        <w:rPr>
          <w:rStyle w:val="a3"/>
          <w:rFonts w:ascii="Times New Roman" w:hAnsi="Times New Roman" w:cs="Times New Roman"/>
          <w:szCs w:val="24"/>
          <w:u w:val="single"/>
        </w:rPr>
        <w:t xml:space="preserve">: </w:t>
      </w:r>
      <w:r w:rsidRPr="00F02B26">
        <w:rPr>
          <w:rFonts w:ascii="Times New Roman" w:hAnsi="Times New Roman" w:cs="Times New Roman"/>
          <w:b/>
          <w:szCs w:val="24"/>
          <w:u w:val="single"/>
        </w:rPr>
        <w:br/>
      </w:r>
      <w:r w:rsidRPr="00F02B26">
        <w:rPr>
          <w:rFonts w:ascii="Times New Roman" w:hAnsi="Times New Roman" w:cs="Times New Roman"/>
          <w:szCs w:val="24"/>
        </w:rPr>
        <w:t>• выполнять  правила личной гигиены-  </w:t>
      </w:r>
      <w:r w:rsidRPr="00F02B26">
        <w:rPr>
          <w:rStyle w:val="a3"/>
          <w:rFonts w:ascii="Times New Roman" w:hAnsi="Times New Roman" w:cs="Times New Roman"/>
          <w:szCs w:val="24"/>
        </w:rPr>
        <w:t>тщательно мойте  руки с мылом после возвращения домой с улицы, перед едой и после посещения туалета; </w:t>
      </w:r>
      <w:r w:rsidRPr="00F02B26">
        <w:rPr>
          <w:rFonts w:ascii="Times New Roman" w:hAnsi="Times New Roman" w:cs="Times New Roman"/>
          <w:szCs w:val="24"/>
        </w:rPr>
        <w:br/>
        <w:t xml:space="preserve">• не употреблять  воду из случайных </w:t>
      </w:r>
      <w:proofErr w:type="spellStart"/>
      <w:r w:rsidRPr="00F02B26">
        <w:rPr>
          <w:rFonts w:ascii="Times New Roman" w:hAnsi="Times New Roman" w:cs="Times New Roman"/>
          <w:szCs w:val="24"/>
        </w:rPr>
        <w:t>водоисточников</w:t>
      </w:r>
      <w:proofErr w:type="spellEnd"/>
      <w:r w:rsidRPr="00F02B26">
        <w:rPr>
          <w:rFonts w:ascii="Times New Roman" w:hAnsi="Times New Roman" w:cs="Times New Roman"/>
          <w:szCs w:val="24"/>
        </w:rPr>
        <w:t xml:space="preserve"> и «из-под крана», пейте  воду только кипяченую и бутилированную. Помните, что вирус погибает при температуре кипячения (100 градусов) только через 5 минут.</w:t>
      </w:r>
    </w:p>
    <w:p w:rsidR="00EF7E64" w:rsidRPr="00F02B26" w:rsidRDefault="00EF7E64" w:rsidP="00EF7E64">
      <w:pPr>
        <w:pStyle w:val="a4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•</w:t>
      </w:r>
      <w:r w:rsidRPr="00F02B26">
        <w:rPr>
          <w:rStyle w:val="a3"/>
          <w:rFonts w:ascii="Times New Roman" w:hAnsi="Times New Roman" w:cs="Times New Roman"/>
          <w:szCs w:val="24"/>
        </w:rPr>
        <w:t> </w:t>
      </w:r>
      <w:proofErr w:type="gramStart"/>
      <w:r w:rsidRPr="00F02B26">
        <w:rPr>
          <w:rStyle w:val="a3"/>
          <w:rFonts w:ascii="Times New Roman" w:hAnsi="Times New Roman" w:cs="Times New Roman"/>
          <w:szCs w:val="24"/>
        </w:rPr>
        <w:t>тщательно  мыть</w:t>
      </w:r>
      <w:proofErr w:type="gramEnd"/>
      <w:r w:rsidRPr="00F02B26">
        <w:rPr>
          <w:rStyle w:val="a3"/>
          <w:rFonts w:ascii="Times New Roman" w:hAnsi="Times New Roman" w:cs="Times New Roman"/>
          <w:szCs w:val="24"/>
        </w:rPr>
        <w:t>  овощи, фрукты, ягоды  перед употреблением.   Не приобретайте продукты питания у случайных лиц или в местах несанкционированной торговли;</w:t>
      </w:r>
    </w:p>
    <w:p w:rsidR="00EF7E64" w:rsidRPr="00F02B26" w:rsidRDefault="00EF7E64" w:rsidP="00EF7E64">
      <w:pPr>
        <w:pStyle w:val="a4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•</w:t>
      </w:r>
      <w:r w:rsidRPr="00F02B26">
        <w:rPr>
          <w:rStyle w:val="a3"/>
          <w:rFonts w:ascii="Times New Roman" w:hAnsi="Times New Roman" w:cs="Times New Roman"/>
          <w:szCs w:val="24"/>
        </w:rPr>
        <w:t> в домашних условиях соблюдайте правила гигиены при приготовлении горячих и холодных блюд, сроки годности и условия хранения пищевых продуктов, особенно скоропортящихся, сырые продукты и готовую пищу следует хранить раздельно;</w:t>
      </w:r>
    </w:p>
    <w:p w:rsidR="00EF7E64" w:rsidRPr="00F02B26" w:rsidRDefault="00EF7E64" w:rsidP="00EF7E64">
      <w:pPr>
        <w:pStyle w:val="a4"/>
        <w:jc w:val="both"/>
        <w:rPr>
          <w:rFonts w:ascii="Times New Roman" w:hAnsi="Times New Roman" w:cs="Times New Roman"/>
          <w:szCs w:val="24"/>
        </w:rPr>
      </w:pPr>
      <w:r w:rsidRPr="00F02B26">
        <w:rPr>
          <w:rFonts w:ascii="Times New Roman" w:hAnsi="Times New Roman" w:cs="Times New Roman"/>
          <w:szCs w:val="24"/>
        </w:rPr>
        <w:t>•</w:t>
      </w:r>
      <w:r w:rsidRPr="00F02B26">
        <w:rPr>
          <w:rStyle w:val="a3"/>
          <w:rFonts w:ascii="Times New Roman" w:hAnsi="Times New Roman" w:cs="Times New Roman"/>
          <w:szCs w:val="24"/>
        </w:rPr>
        <w:t> для обработки сырых продуктов пользоваться отдельными ножами и разделочными досками;</w:t>
      </w:r>
    </w:p>
    <w:p w:rsidR="00EF7E64" w:rsidRPr="00F02B26" w:rsidRDefault="00EF7E64" w:rsidP="00EF7E64">
      <w:pPr>
        <w:pStyle w:val="a4"/>
        <w:jc w:val="both"/>
        <w:rPr>
          <w:rStyle w:val="a3"/>
          <w:rFonts w:ascii="Times New Roman" w:hAnsi="Times New Roman" w:cs="Times New Roman"/>
          <w:b w:val="0"/>
          <w:bCs w:val="0"/>
          <w:szCs w:val="24"/>
        </w:rPr>
      </w:pPr>
      <w:r w:rsidRPr="00F02B26">
        <w:rPr>
          <w:rFonts w:ascii="Times New Roman" w:hAnsi="Times New Roman" w:cs="Times New Roman"/>
          <w:szCs w:val="24"/>
        </w:rPr>
        <w:t>• </w:t>
      </w:r>
      <w:r w:rsidRPr="00F02B26">
        <w:rPr>
          <w:rStyle w:val="a3"/>
          <w:rFonts w:ascii="Times New Roman" w:hAnsi="Times New Roman" w:cs="Times New Roman"/>
          <w:szCs w:val="24"/>
        </w:rPr>
        <w:t>тщательно прожаривать или проваривать продукты, скоропортящиеся продукты и готовую пищу следует хранить только в холодильнике при температуре +2 +6ºС.</w:t>
      </w:r>
    </w:p>
    <w:p w:rsidR="003102CF" w:rsidRDefault="00EF7E64" w:rsidP="00EF7E64">
      <w:pPr>
        <w:pStyle w:val="a4"/>
        <w:ind w:firstLine="708"/>
        <w:jc w:val="both"/>
      </w:pPr>
      <w:r w:rsidRPr="00F02B26">
        <w:rPr>
          <w:rFonts w:ascii="Times New Roman" w:hAnsi="Times New Roman" w:cs="Times New Roman"/>
          <w:b/>
          <w:i/>
          <w:szCs w:val="24"/>
          <w:u w:val="single"/>
        </w:rPr>
        <w:t>Присутствие в группе детского дошкольного учреждения или классе школы больного ребенка создает опасность заражения всего детского коллектива.</w:t>
      </w:r>
      <w:r w:rsidRPr="00F02B26">
        <w:rPr>
          <w:rFonts w:ascii="Times New Roman" w:hAnsi="Times New Roman" w:cs="Times New Roman"/>
          <w:b/>
          <w:i/>
          <w:szCs w:val="24"/>
          <w:u w:val="single"/>
        </w:rPr>
        <w:br/>
        <w:t>Самолечение, учитывая опасность заболевания, недопустимо!</w:t>
      </w:r>
    </w:p>
    <w:sectPr w:rsidR="003102CF" w:rsidSect="00EF7E64">
      <w:pgSz w:w="11906" w:h="16838"/>
      <w:pgMar w:top="426" w:right="454" w:bottom="737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1274E0"/>
    <w:multiLevelType w:val="hybridMultilevel"/>
    <w:tmpl w:val="ACDAD712"/>
    <w:lvl w:ilvl="0" w:tplc="226A9C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64"/>
    <w:rsid w:val="003102CF"/>
    <w:rsid w:val="00E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7ED48-84D9-4B9E-8B14-25F6D5E8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E6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7E64"/>
    <w:rPr>
      <w:b/>
      <w:bCs/>
    </w:rPr>
  </w:style>
  <w:style w:type="paragraph" w:styleId="a4">
    <w:name w:val="No Spacing"/>
    <w:uiPriority w:val="1"/>
    <w:qFormat/>
    <w:rsid w:val="00EF7E6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F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2018-02-09T15:57:00Z</dcterms:created>
  <dcterms:modified xsi:type="dcterms:W3CDTF">2018-02-09T16:00:00Z</dcterms:modified>
</cp:coreProperties>
</file>